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D07F7C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proofErr w:type="spellStart"/>
      <w:r w:rsidR="00D07F7C">
        <w:rPr>
          <w:rStyle w:val="Barcode"/>
          <w:color w:val="000000"/>
          <w:sz w:val="24"/>
          <w:szCs w:val="24"/>
        </w:rPr>
        <w:t>Чепелева</w:t>
      </w:r>
      <w:proofErr w:type="spellEnd"/>
      <w:r w:rsidR="00D07F7C">
        <w:rPr>
          <w:rStyle w:val="Barcode"/>
          <w:color w:val="000000"/>
          <w:sz w:val="24"/>
          <w:szCs w:val="24"/>
        </w:rPr>
        <w:t xml:space="preserve"> Петра Анатольевича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D07F7C">
        <w:rPr>
          <w:rStyle w:val="Barcode"/>
          <w:color w:val="000000"/>
          <w:sz w:val="24"/>
          <w:szCs w:val="24"/>
        </w:rPr>
        <w:t>доверенности № 44-2014 от 01.01.2014 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3EC" w:rsidRDefault="00CA53EC" w:rsidP="00CD07C8">
      <w:pPr>
        <w:spacing w:after="0" w:line="240" w:lineRule="auto"/>
      </w:pPr>
      <w:r>
        <w:separator/>
      </w:r>
    </w:p>
  </w:endnote>
  <w:endnote w:type="continuationSeparator" w:id="0">
    <w:p w:rsidR="00CA53EC" w:rsidRDefault="00CA53E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3EC" w:rsidRDefault="00CA53EC" w:rsidP="00CD07C8">
      <w:pPr>
        <w:spacing w:after="0" w:line="240" w:lineRule="auto"/>
      </w:pPr>
      <w:r>
        <w:separator/>
      </w:r>
    </w:p>
  </w:footnote>
  <w:footnote w:type="continuationSeparator" w:id="0">
    <w:p w:rsidR="00CA53EC" w:rsidRDefault="00CA53E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37C6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C1464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53EC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07F7C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3AF4E3-4C8C-412F-9903-7CF7539A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Иванов Геннадий Афанасьевич</cp:lastModifiedBy>
  <cp:revision>4</cp:revision>
  <cp:lastPrinted>2014-03-18T08:58:00Z</cp:lastPrinted>
  <dcterms:created xsi:type="dcterms:W3CDTF">2014-03-18T08:54:00Z</dcterms:created>
  <dcterms:modified xsi:type="dcterms:W3CDTF">2014-03-18T08:59:00Z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